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eastAsia="宋体" w:cs="Times New Roman"/>
          <w:b/>
          <w:bCs/>
          <w:sz w:val="36"/>
          <w:szCs w:val="36"/>
          <w:lang w:val="en-US" w:eastAsia="zh-CN"/>
        </w:rPr>
        <w:t>120调度指挥系统平台建设院前院内协同救治子系统参数</w:t>
      </w:r>
    </w:p>
    <w:bookmarkEnd w:id="0"/>
    <w:tbl>
      <w:tblPr>
        <w:tblStyle w:val="5"/>
        <w:tblpPr w:leftFromText="180" w:rightFromText="180" w:vertAnchor="text" w:horzAnchor="page" w:tblpX="1309" w:tblpY="925"/>
        <w:tblOverlap w:val="never"/>
        <w:tblW w:w="14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8"/>
        <w:gridCol w:w="2285"/>
        <w:gridCol w:w="1033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485"/>
              </w:tabs>
              <w:spacing w:line="5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485"/>
              </w:tabs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名称</w:t>
            </w:r>
          </w:p>
        </w:tc>
        <w:tc>
          <w:tcPr>
            <w:tcW w:w="10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85"/>
              </w:tabs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配置参数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85"/>
              </w:tabs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485"/>
              </w:tabs>
              <w:spacing w:line="5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485"/>
              </w:tabs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szCs w:val="21"/>
              </w:rPr>
              <w:t>院前告知系统监护平台</w:t>
            </w:r>
          </w:p>
        </w:tc>
        <w:tc>
          <w:tcPr>
            <w:tcW w:w="10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85"/>
              </w:tabs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1、要求系统的功能设置完全符合市急救工作流程。</w:t>
            </w:r>
          </w:p>
          <w:p>
            <w:pPr>
              <w:tabs>
                <w:tab w:val="left" w:pos="3485"/>
              </w:tabs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2、用户界面要求直观、简洁、友好，菜单要求功能清晰，能够实现：患者数量、主诉判断信息、急救车载视频信息、车辆定位信息、患者生命体征信息的采集及推送，具有简单的层次感，应避免复杂的菜单选择和窗口重叠，简化数据输入，界面应采用统一风格，统一操作方式。</w:t>
            </w:r>
          </w:p>
          <w:p>
            <w:pPr>
              <w:tabs>
                <w:tab w:val="left" w:pos="3485"/>
              </w:tabs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3、功能键定义合理，符合紧急医疗救援规范，为用户提供操作或系统的出错提示简洁明了。</w:t>
            </w:r>
          </w:p>
          <w:p>
            <w:pPr>
              <w:tabs>
                <w:tab w:val="left" w:pos="3485"/>
              </w:tabs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4、提供简便统计工具，方便用户对数据库的管理、统计及图表显示和输出。</w:t>
            </w:r>
          </w:p>
          <w:p>
            <w:pPr>
              <w:tabs>
                <w:tab w:val="left" w:pos="3485"/>
              </w:tabs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5、系统必须符合市中心现有管理模式和运行模式，符合目前的调度、车管、救治、分站、医院等的业务要求。</w:t>
            </w:r>
          </w:p>
          <w:p>
            <w:pPr>
              <w:tabs>
                <w:tab w:val="left" w:pos="3485"/>
              </w:tabs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6、软件能够实时提取患者基础呼救信息、院前救治信息：患者基本信息（姓名、性别、年龄、主诉、既往病史等等）、支持MPDS病情分级评估、现场评估及救治措施。</w:t>
            </w:r>
          </w:p>
          <w:p>
            <w:pPr>
              <w:tabs>
                <w:tab w:val="left" w:pos="3485"/>
              </w:tabs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7、能够实时提取急救车车辆信息，包括：车牌号、随车医护人员信息（姓名和联系电话）、位置信息、速度、距离和预计到达时间。</w:t>
            </w:r>
          </w:p>
          <w:p>
            <w:pPr>
              <w:tabs>
                <w:tab w:val="left" w:pos="3485"/>
              </w:tabs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8、能够实时提取车载视频设备上传的视频信息，包括车前及车舱的视频画面信息。</w:t>
            </w:r>
          </w:p>
          <w:p>
            <w:pPr>
              <w:pStyle w:val="2"/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投标人需提供院前院内一体化信息管理软件产品著作权证书复印件。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85"/>
              </w:tabs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485"/>
              </w:tabs>
              <w:spacing w:line="5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485"/>
              </w:tabs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szCs w:val="21"/>
              </w:rPr>
              <w:t>告知系统中心端</w:t>
            </w:r>
          </w:p>
        </w:tc>
        <w:tc>
          <w:tcPr>
            <w:tcW w:w="10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85"/>
              </w:tabs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可将送达的救护车内救护仓视频信息实时传送到医院告知终端。</w:t>
            </w:r>
          </w:p>
          <w:p>
            <w:pPr>
              <w:tabs>
                <w:tab w:val="left" w:pos="3485"/>
              </w:tabs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实时接收对应送达的患者在救护车内的生命体征监护信息。</w:t>
            </w:r>
          </w:p>
          <w:p>
            <w:pPr>
              <w:tabs>
                <w:tab w:val="left" w:pos="3485"/>
              </w:tabs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可通过告知显示屏更醒目地显示，支持车辆位置信息、告知信息、车载视频信息、心电监护信息同步显示，能够实现显示界面自由组合搭配，能够提醒急诊科医护人员做好接收病人及救治准备，便于及时的伤病员分流。便于急救中心对院前救治效果进行医学统计，指导院前急救医学的发展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85"/>
              </w:tabs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告知客户端系统</w:t>
            </w:r>
          </w:p>
        </w:tc>
        <w:tc>
          <w:tcPr>
            <w:tcW w:w="10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软件可实现，接收120急救中心派发的任务信息，接收显示患者呼救情况，院前急救现场病人生命体征情况，患者基础呼救信息，并有语音提醒功能。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院前救治信息：患者基本信息（姓名、性别、年龄、主诉、电话号码等）。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救护车信息：车牌号、随车医护人员信息、模糊估计距离和预计到达时间。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可将送达的救护车内救护仓视频信息实时传送到医院告知终端。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实时接收对应送达的患者在救护车内的生命体征监护信息。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可通过告知显示屏更醒目地显示，支持车辆位置信息、告知信息、车载视频信息、心电监护信息同步显示，能够实现显示界面组合搭配，能够提醒急诊科医护人员做好接收病人及救治准备，便于及时的伤病员分流。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便于急救中心对院前救治效果进行医学统计，指导院前急救医学的发展。</w:t>
            </w:r>
          </w:p>
          <w:p>
            <w:pPr>
              <w:pStyle w:val="2"/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投标人需提供院前告知系统软件产品著作权证书复印件。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院前告知显示端终端</w:t>
            </w:r>
          </w:p>
        </w:tc>
        <w:tc>
          <w:tcPr>
            <w:tcW w:w="10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国产50寸智能液晶超清电视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观看距离：</w:t>
            </w:r>
            <w:r>
              <w:rPr>
                <w:rFonts w:asciiTheme="minorEastAsia" w:hAnsiTheme="minorEastAsia" w:eastAsiaTheme="minorEastAsia"/>
                <w:szCs w:val="21"/>
              </w:rPr>
              <w:t>4.1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m-</w:t>
            </w:r>
            <w:r>
              <w:rPr>
                <w:rFonts w:asciiTheme="minorEastAsia" w:hAnsiTheme="minorEastAsia" w:eastAsiaTheme="minorEastAsia"/>
                <w:szCs w:val="21"/>
              </w:rPr>
              <w:t>5.0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m，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屏幕比例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：16:9，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屏幕分辨率：3840x2160，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屏幕类别：硬屏，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背光源:LED,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全面屏4K超高清电视机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2GB+16GB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USB2.0*2  HDMI*2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医院接收电脑</w:t>
            </w:r>
          </w:p>
        </w:tc>
        <w:tc>
          <w:tcPr>
            <w:tcW w:w="10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商用台式机，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处理器：第 10 代英特尔 酷睿 i5-10505、12 MB 高速缓存、6 核、12 线程、3.2 GHz 到 4.6GHz、65 W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内   存：8 GB， 8 GB，DDR4，2666 MHz/3200MHz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硬   盘：3.5 英寸，1 TB，7200 RPM，SATA 硬盘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显  卡：NVIDIA  GeForce  GT730，2 GB，GDDR5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系  统：win11 home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显示器：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E2220H  21.5寸，双接口 （DP，VGA），DP链接线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院前医生端APP</w:t>
            </w:r>
          </w:p>
        </w:tc>
        <w:tc>
          <w:tcPr>
            <w:tcW w:w="10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通过调度系统提供的接口自动获取患者现场的位置、患者主诉、调度判断和联系电话以及救护车车牌号码等信息。同时也支持手动输入患者的主诉、患者现场位置和联系电话以及车牌号码等信息。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通过该软件将信息传送至医院告知端</w:t>
            </w:r>
          </w:p>
          <w:p>
            <w:pPr>
              <w:pStyle w:val="2"/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投标人需提供院前急救医生客户端软件产品著作权证书复印件。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院内医生端APP</w:t>
            </w:r>
          </w:p>
        </w:tc>
        <w:tc>
          <w:tcPr>
            <w:tcW w:w="10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显示院前告知发送过来的患者现场的位置、患者主诉、调度判断和联系电话以及救护车车牌号码等信息。当前任务和历史任务显示院前患者的基本信息，如姓名、性别、身份证号、家庭住址等。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医生端设备</w:t>
            </w:r>
          </w:p>
        </w:tc>
        <w:tc>
          <w:tcPr>
            <w:tcW w:w="10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8.0英寸智能语音平板电脑4GB+64GB LTE全网通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服务器</w:t>
            </w:r>
          </w:p>
        </w:tc>
        <w:tc>
          <w:tcPr>
            <w:tcW w:w="10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2U机架式服务器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1，处理器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CPU类型Intel 至强 银牌4210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CPU频率2.2GHz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缓存8.25MB,功耗85W,十核心，二十线程,,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标配CPU数量1颗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最大CPU数量2颗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本次配置1颗4210银牌处理器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2，主板：Intel C621芯片组,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3，内存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24 个 DDR4 DIMM 插槽，支持 RDIMM/LRDIMM，速度高达 2667，最高 3 TB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多达 12 个 NVDIMM，最高 192 GB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仅支持 Registered ECC DDR4 DIMM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配置1根16GB 3200MT/s内存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4，存储,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硬盘接口类型SAS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硬盘容量2块 600GB SAS 硬盘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内部硬盘架数前置硬盘托架：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高达16×2.5"SAS/SATA/SSD，最大60TB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高达8×3.5"SAS/SATA，最大80TB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热插拔盘位支持热插拔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5，磁盘控制器内部控制器：PERC H330，H730p，H740p，HBA330，软件RAID（swraid）S140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磁盘控制器为H330 RAID卡,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6，网络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网络控制器QLogic FastLinQ 41164 四端口 1GBASE-T PCIe 适配器, 半高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7，显示系统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显示芯片VGA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接口类型,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8，标准接口前置：视频，2×USB 2.0，可用的USB 3.0，专用iDRAC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Direct微型USB后置：视频，串口，2×USB 3.0端口，专用iDRAC网络端口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9，钛金级 750 W，白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金级 495 W、750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W、1100 W、1600 W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和 2000 W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48 VDC 1100 W、380 HVDC 1100 W、240 HVDC 750 W（中国/日本）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具有完全冗余性的热插拔电源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多达 6 个热插拔风扇，具有完全冗余性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电源配置为两块1100W白金电源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外观特征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10，导轨,,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11，保修信息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保修政策全国联保，享受三包服务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质保时间3年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质保备注3年有限保修，关键任务3年上门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操作系统：Windows server2019中文标准版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1台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62"/>
    <w:rsid w:val="0006422C"/>
    <w:rsid w:val="0007342E"/>
    <w:rsid w:val="001413AB"/>
    <w:rsid w:val="001D5B53"/>
    <w:rsid w:val="001E39F2"/>
    <w:rsid w:val="0028205D"/>
    <w:rsid w:val="00290167"/>
    <w:rsid w:val="002F1559"/>
    <w:rsid w:val="002F599D"/>
    <w:rsid w:val="00361044"/>
    <w:rsid w:val="00363E1D"/>
    <w:rsid w:val="0047092A"/>
    <w:rsid w:val="004D180E"/>
    <w:rsid w:val="00533452"/>
    <w:rsid w:val="005618E9"/>
    <w:rsid w:val="005A0C83"/>
    <w:rsid w:val="00646E10"/>
    <w:rsid w:val="006A6462"/>
    <w:rsid w:val="006D33BE"/>
    <w:rsid w:val="007952E2"/>
    <w:rsid w:val="00885F2C"/>
    <w:rsid w:val="0089612E"/>
    <w:rsid w:val="00945622"/>
    <w:rsid w:val="00945AE0"/>
    <w:rsid w:val="0094605A"/>
    <w:rsid w:val="00947159"/>
    <w:rsid w:val="009609E5"/>
    <w:rsid w:val="009B6C31"/>
    <w:rsid w:val="00A1329B"/>
    <w:rsid w:val="00A63B0B"/>
    <w:rsid w:val="00B07228"/>
    <w:rsid w:val="00B33883"/>
    <w:rsid w:val="00B7341B"/>
    <w:rsid w:val="00B9677C"/>
    <w:rsid w:val="00BE35A4"/>
    <w:rsid w:val="00C20054"/>
    <w:rsid w:val="00D02582"/>
    <w:rsid w:val="00DA3B30"/>
    <w:rsid w:val="00DD158E"/>
    <w:rsid w:val="333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414</Words>
  <Characters>2364</Characters>
  <Lines>19</Lines>
  <Paragraphs>5</Paragraphs>
  <TotalTime>0</TotalTime>
  <ScaleCrop>false</ScaleCrop>
  <LinksUpToDate>false</LinksUpToDate>
  <CharactersWithSpaces>2773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2021-11-22T14:05:00Z</dcterms:created>
  <dc:creator>lenovo</dc:creator>
  <cp:lastModifiedBy>Administrator</cp:lastModifiedBy>
  <dcterms:modified xsi:type="dcterms:W3CDTF">2021-11-24T08:30:34Z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775FF1372D6F43B788C3CE626B969F91</vt:lpwstr>
  </property>
</Properties>
</file>