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line="360" w:lineRule="auto"/>
        <w:ind w:firstLine="1644" w:firstLineChars="546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综合手术动力系统部分（原装进口）</w:t>
      </w:r>
    </w:p>
    <w:p>
      <w:pPr>
        <w:widowControl/>
        <w:spacing w:before="120" w:line="360" w:lineRule="auto"/>
        <w:ind w:firstLine="602" w:firstLineChars="200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1. 名称：电动力系统</w:t>
      </w:r>
    </w:p>
    <w:p>
      <w:pPr>
        <w:widowControl/>
        <w:spacing w:before="120" w:line="360" w:lineRule="auto"/>
        <w:ind w:left="2692" w:leftChars="284" w:hanging="2096" w:hangingChars="696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2.设备用途：用于神经外科、骨科、颌面外科、口腔等外科手术</w:t>
      </w:r>
    </w:p>
    <w:p>
      <w:pPr>
        <w:widowControl/>
        <w:spacing w:before="120" w:line="360" w:lineRule="auto"/>
        <w:ind w:left="2692" w:leftChars="284" w:hanging="2096" w:hangingChars="696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3. 主要技术参数：</w:t>
      </w:r>
    </w:p>
    <w:p>
      <w:pPr>
        <w:widowControl/>
        <w:spacing w:before="120" w:line="360" w:lineRule="auto"/>
        <w:ind w:left="2692" w:leftChars="284" w:hanging="2096" w:hangingChars="696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 xml:space="preserve">  3.1、 电源：电压220V   50/60HZ</w:t>
      </w:r>
    </w:p>
    <w:p>
      <w:pPr>
        <w:widowControl/>
        <w:spacing w:before="120" w:line="360" w:lineRule="auto"/>
        <w:ind w:left="2692" w:leftChars="284" w:hanging="2096" w:hangingChars="696"/>
        <w:jc w:val="left"/>
        <w:rPr>
          <w:rFonts w:ascii="宋体" w:hAnsi="宋体" w:cs="宋体"/>
          <w:b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 xml:space="preserve">  3.2、 仪器设备插头符合中国标准</w:t>
      </w:r>
    </w:p>
    <w:p>
      <w:pPr>
        <w:widowControl/>
        <w:spacing w:before="120" w:line="360" w:lineRule="auto"/>
        <w:ind w:left="2692" w:leftChars="284" w:hanging="2096" w:hangingChars="696"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4. 设备技术参数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 w:ascii="宋体" w:hAnsi="宋体" w:cs="宋体"/>
          <w:sz w:val="30"/>
          <w:szCs w:val="30"/>
          <w:lang w:val="de-DE"/>
        </w:rPr>
        <w:t>*</w:t>
      </w:r>
      <w:r>
        <w:rPr>
          <w:rFonts w:hint="eastAsia"/>
          <w:sz w:val="28"/>
          <w:szCs w:val="28"/>
        </w:rPr>
        <w:t>动力主机（原装进口）：</w:t>
      </w:r>
    </w:p>
    <w:p>
      <w:pPr>
        <w:spacing w:line="360" w:lineRule="auto"/>
        <w:ind w:left="1680" w:leftChars="600" w:hanging="420" w:hangingChars="150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rFonts w:hint="eastAsia"/>
          <w:sz w:val="28"/>
          <w:szCs w:val="28"/>
        </w:rPr>
        <w:t>彩色液晶屏显示；触摸屏控制；双马达接口；马达自动识别功能；术前可设定不同参数；实时显示马达转速、转动方向；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1.2多语言选择，图</w:t>
      </w:r>
      <w:r>
        <w:rPr>
          <w:sz w:val="28"/>
          <w:szCs w:val="28"/>
        </w:rPr>
        <w:t>形</w:t>
      </w:r>
      <w:r>
        <w:rPr>
          <w:rFonts w:hint="eastAsia"/>
          <w:sz w:val="28"/>
          <w:szCs w:val="28"/>
        </w:rPr>
        <w:t>化操作界面，方便临床使用；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rFonts w:hint="eastAsia"/>
          <w:sz w:val="28"/>
          <w:szCs w:val="28"/>
        </w:rPr>
        <w:t>可调节转速控制，满足不同入路需求；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>1.4</w:t>
      </w:r>
      <w:r>
        <w:rPr>
          <w:rFonts w:hint="eastAsia"/>
          <w:sz w:val="28"/>
          <w:szCs w:val="28"/>
        </w:rPr>
        <w:t xml:space="preserve"> 常用使用参数可储存；</w:t>
      </w:r>
    </w:p>
    <w:p>
      <w:pPr>
        <w:pStyle w:val="4"/>
        <w:numPr>
          <w:ilvl w:val="1"/>
          <w:numId w:val="2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一键式恢复出厂设置。</w:t>
      </w:r>
    </w:p>
    <w:p>
      <w:pPr>
        <w:pStyle w:val="4"/>
        <w:widowControl/>
        <w:spacing w:line="360" w:lineRule="auto"/>
        <w:ind w:left="1680" w:leftChars="600" w:hanging="420" w:hanging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1.6 脚踏开关：可选择单、双脚踏开关；防水；可设置马达参数；可调节马达转动方向。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主机－马达连接电缆：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全不锈钢接口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rFonts w:hint="eastAsia"/>
          <w:sz w:val="28"/>
          <w:szCs w:val="28"/>
        </w:rPr>
        <w:t>具备安全开关，可防止马达误启动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rFonts w:hint="eastAsia"/>
          <w:sz w:val="28"/>
          <w:szCs w:val="28"/>
        </w:rPr>
        <w:t>允许使用碱性清洁剂清洁表面；可高温高压灭菌。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磨</w:t>
      </w:r>
      <w:r>
        <w:rPr>
          <w:sz w:val="28"/>
          <w:szCs w:val="28"/>
        </w:rPr>
        <w:t>钻</w:t>
      </w:r>
      <w:r>
        <w:rPr>
          <w:rFonts w:hint="eastAsia"/>
          <w:sz w:val="28"/>
          <w:szCs w:val="28"/>
        </w:rPr>
        <w:t>马达手柄：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rFonts w:hint="eastAsia"/>
          <w:sz w:val="28"/>
          <w:szCs w:val="28"/>
        </w:rPr>
        <w:t>最高转速大于等于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0000转/分钟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sz w:val="28"/>
          <w:szCs w:val="28"/>
        </w:rPr>
        <w:t>4.2</w:t>
      </w:r>
      <w:r>
        <w:rPr>
          <w:rFonts w:hint="eastAsia"/>
          <w:sz w:val="28"/>
          <w:szCs w:val="28"/>
        </w:rPr>
        <w:t>马</w:t>
      </w:r>
      <w:r>
        <w:rPr>
          <w:sz w:val="28"/>
          <w:szCs w:val="28"/>
        </w:rPr>
        <w:t>达前</w:t>
      </w:r>
      <w:r>
        <w:rPr>
          <w:rFonts w:hint="eastAsia"/>
          <w:sz w:val="28"/>
          <w:szCs w:val="28"/>
        </w:rPr>
        <w:t>置，</w:t>
      </w:r>
      <w:r>
        <w:rPr>
          <w:sz w:val="28"/>
          <w:szCs w:val="28"/>
        </w:rPr>
        <w:t>位</w:t>
      </w:r>
      <w:r>
        <w:rPr>
          <w:rFonts w:hint="eastAsia"/>
          <w:sz w:val="28"/>
          <w:szCs w:val="28"/>
        </w:rPr>
        <w:t>于成</w:t>
      </w:r>
      <w:r>
        <w:rPr>
          <w:sz w:val="28"/>
          <w:szCs w:val="28"/>
        </w:rPr>
        <w:t>角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</w:rPr>
        <w:t>置之前，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手柄一体式设计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4.3</w:t>
      </w:r>
      <w:r>
        <w:rPr>
          <w:rFonts w:hint="eastAsia"/>
          <w:sz w:val="28"/>
          <w:szCs w:val="28"/>
        </w:rPr>
        <w:t>钛合金材料制造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4.4</w:t>
      </w:r>
      <w:r>
        <w:rPr>
          <w:rFonts w:hint="eastAsia"/>
          <w:sz w:val="28"/>
          <w:szCs w:val="28"/>
        </w:rPr>
        <w:t xml:space="preserve"> 手柄工作端长度大于等于10cm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4.5</w:t>
      </w:r>
      <w:r>
        <w:rPr>
          <w:rFonts w:hint="eastAsia"/>
          <w:sz w:val="28"/>
          <w:szCs w:val="28"/>
        </w:rPr>
        <w:t>可高温高压灭菌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4.6 </w:t>
      </w:r>
      <w:r>
        <w:rPr>
          <w:sz w:val="28"/>
          <w:szCs w:val="28"/>
        </w:rPr>
        <w:t>开/关功能控钮整合在转接口电缆或者软管上</w:t>
      </w:r>
      <w:r>
        <w:rPr>
          <w:vanish/>
          <w:sz w:val="28"/>
          <w:szCs w:val="28"/>
        </w:rPr>
        <w:t>一根电缆可兼容所有一体式磨钻手柄，手术时无需更</w:t>
      </w:r>
      <w:r>
        <w:rPr>
          <w:rFonts w:hint="eastAsia" w:ascii="宋体" w:hAnsi="宋体" w:cs="宋体"/>
          <w:vanish/>
          <w:sz w:val="28"/>
          <w:szCs w:val="28"/>
        </w:rPr>
        <w:t>换</w:t>
      </w:r>
    </w:p>
    <w:p>
      <w:pPr>
        <w:pStyle w:val="4"/>
        <w:widowControl/>
        <w:numPr>
          <w:ilvl w:val="0"/>
          <w:numId w:val="1"/>
        </w:numPr>
        <w:spacing w:line="36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多</w:t>
      </w:r>
      <w:r>
        <w:rPr>
          <w:sz w:val="28"/>
          <w:szCs w:val="28"/>
        </w:rPr>
        <w:t>功能</w:t>
      </w:r>
      <w:r>
        <w:rPr>
          <w:rFonts w:hint="eastAsia"/>
          <w:sz w:val="28"/>
          <w:szCs w:val="28"/>
        </w:rPr>
        <w:t>马达手柄（铣刀手柄）：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最高转速大于等于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0000转/分钟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rFonts w:hint="eastAsia"/>
          <w:sz w:val="28"/>
          <w:szCs w:val="28"/>
        </w:rPr>
        <w:t>马</w:t>
      </w:r>
      <w:r>
        <w:rPr>
          <w:sz w:val="28"/>
          <w:szCs w:val="28"/>
        </w:rPr>
        <w:t>达前</w:t>
      </w:r>
      <w:r>
        <w:rPr>
          <w:rFonts w:hint="eastAsia"/>
          <w:sz w:val="28"/>
          <w:szCs w:val="28"/>
        </w:rPr>
        <w:t>置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手柄一体式设计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rFonts w:hint="eastAsia"/>
          <w:sz w:val="28"/>
          <w:szCs w:val="28"/>
        </w:rPr>
        <w:t>钛合金材料制造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5.4</w:t>
      </w:r>
      <w:r>
        <w:rPr>
          <w:rFonts w:hint="eastAsia"/>
          <w:sz w:val="28"/>
          <w:szCs w:val="28"/>
        </w:rPr>
        <w:t xml:space="preserve"> 可连接磨头、铣刀、螺纹钻头，三合一多功能手柄。</w:t>
      </w:r>
      <w:r>
        <w:rPr>
          <w:vanish/>
          <w:sz w:val="28"/>
          <w:szCs w:val="28"/>
        </w:rPr>
        <w:t>专用清洗接头事先一体化清洁和酶洗，可直接浸泡处</w:t>
      </w:r>
      <w:r>
        <w:rPr>
          <w:rFonts w:hint="eastAsia" w:ascii="宋体" w:hAnsi="宋体" w:cs="宋体"/>
          <w:vanish/>
          <w:sz w:val="28"/>
          <w:szCs w:val="28"/>
        </w:rPr>
        <w:t>理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rFonts w:hint="eastAsia"/>
          <w:sz w:val="28"/>
          <w:szCs w:val="28"/>
        </w:rPr>
        <w:t>可高温高压灭菌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5.6 </w:t>
      </w:r>
      <w:r>
        <w:rPr>
          <w:sz w:val="28"/>
          <w:szCs w:val="28"/>
        </w:rPr>
        <w:t>开/关功能控钮整合在转接口电缆或者软管上</w:t>
      </w:r>
      <w:r>
        <w:rPr>
          <w:vanish/>
          <w:sz w:val="28"/>
          <w:szCs w:val="28"/>
        </w:rPr>
        <w:t>可以匹配不同套筒，实现铣骨瓣，打磨以及锁孔等多种功</w:t>
      </w:r>
      <w:r>
        <w:rPr>
          <w:rFonts w:hint="eastAsia" w:ascii="宋体" w:hAnsi="宋体" w:cs="宋体"/>
          <w:vanish/>
          <w:sz w:val="28"/>
          <w:szCs w:val="28"/>
        </w:rPr>
        <w:t>能</w:t>
      </w:r>
    </w:p>
    <w:p>
      <w:pPr>
        <w:widowControl/>
        <w:spacing w:line="360" w:lineRule="auto"/>
        <w:ind w:firstLine="980" w:firstLineChars="3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6、开颅马达</w:t>
      </w:r>
      <w:r>
        <w:rPr>
          <w:sz w:val="28"/>
          <w:szCs w:val="28"/>
        </w:rPr>
        <w:t>手柄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left="1821" w:leftChars="667" w:hanging="420" w:hangingChars="150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rFonts w:hint="eastAsia"/>
          <w:sz w:val="28"/>
          <w:szCs w:val="28"/>
        </w:rPr>
        <w:t>马</w:t>
      </w:r>
      <w:r>
        <w:rPr>
          <w:sz w:val="28"/>
          <w:szCs w:val="28"/>
        </w:rPr>
        <w:t>达前</w:t>
      </w:r>
      <w:r>
        <w:rPr>
          <w:rFonts w:hint="eastAsia"/>
          <w:sz w:val="28"/>
          <w:szCs w:val="28"/>
        </w:rPr>
        <w:t>置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手柄一体式设计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前端管径缩小，提供更佳手术视野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rFonts w:hint="eastAsia"/>
          <w:sz w:val="28"/>
          <w:szCs w:val="28"/>
        </w:rPr>
        <w:t>钛合金材料制造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最高转速：1,200 rpm</w:t>
      </w:r>
      <w:r>
        <w:rPr>
          <w:vanish/>
          <w:sz w:val="28"/>
          <w:szCs w:val="28"/>
        </w:rPr>
        <w:t>专用清洗接头事先一体化清洁和酶洗，可直接浸泡处</w:t>
      </w:r>
      <w:r>
        <w:rPr>
          <w:rFonts w:hint="eastAsia" w:ascii="宋体" w:hAnsi="宋体" w:cs="宋体"/>
          <w:vanish/>
          <w:sz w:val="28"/>
          <w:szCs w:val="28"/>
        </w:rPr>
        <w:t>理</w:t>
      </w:r>
    </w:p>
    <w:p>
      <w:pPr>
        <w:spacing w:line="360" w:lineRule="auto"/>
        <w:ind w:firstLine="1400" w:firstLineChars="500"/>
        <w:rPr>
          <w:sz w:val="28"/>
          <w:szCs w:val="28"/>
        </w:rPr>
      </w:pPr>
      <w:r>
        <w:rPr>
          <w:sz w:val="28"/>
          <w:szCs w:val="28"/>
        </w:rPr>
        <w:t>6.4固定式外管，自停机制，</w:t>
      </w:r>
      <w:r>
        <w:rPr>
          <w:rFonts w:hint="eastAsia"/>
          <w:sz w:val="28"/>
          <w:szCs w:val="28"/>
        </w:rPr>
        <w:t>可高温高压灭菌</w:t>
      </w:r>
    </w:p>
    <w:p>
      <w:pPr>
        <w:pStyle w:val="4"/>
        <w:spacing w:line="360" w:lineRule="auto"/>
        <w:ind w:left="1800" w:firstLine="560"/>
        <w:rPr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7、铣刀保护鞘：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与同样标志铣刀片匹配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.2</w:t>
      </w:r>
      <w:r>
        <w:rPr>
          <w:rFonts w:hint="eastAsia"/>
          <w:sz w:val="28"/>
          <w:szCs w:val="28"/>
        </w:rPr>
        <w:t>不锈钢材质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rFonts w:hint="eastAsia"/>
          <w:sz w:val="28"/>
          <w:szCs w:val="28"/>
        </w:rPr>
        <w:t>可高温高压灭菌</w:t>
      </w:r>
    </w:p>
    <w:p>
      <w:pPr>
        <w:widowControl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8、开颅钻头：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.1</w:t>
      </w:r>
      <w:r>
        <w:rPr>
          <w:rFonts w:hint="eastAsia"/>
          <w:sz w:val="28"/>
          <w:szCs w:val="28"/>
        </w:rPr>
        <w:t>安全自停式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8.2 和主机</w:t>
      </w:r>
      <w:r>
        <w:rPr>
          <w:sz w:val="28"/>
          <w:szCs w:val="28"/>
        </w:rPr>
        <w:t>为同一</w:t>
      </w:r>
      <w:r>
        <w:rPr>
          <w:rFonts w:hint="eastAsia"/>
          <w:sz w:val="28"/>
          <w:szCs w:val="28"/>
        </w:rPr>
        <w:t>品</w:t>
      </w:r>
      <w:r>
        <w:rPr>
          <w:sz w:val="28"/>
          <w:szCs w:val="28"/>
        </w:rPr>
        <w:t>牌</w:t>
      </w:r>
      <w:r>
        <w:rPr>
          <w:rFonts w:hint="eastAsia"/>
          <w:sz w:val="28"/>
          <w:szCs w:val="28"/>
        </w:rPr>
        <w:t>，原</w:t>
      </w:r>
      <w:r>
        <w:rPr>
          <w:sz w:val="28"/>
          <w:szCs w:val="28"/>
        </w:rPr>
        <w:t>装钻头。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>.3</w:t>
      </w:r>
      <w:r>
        <w:rPr>
          <w:rFonts w:hint="eastAsia"/>
          <w:sz w:val="28"/>
          <w:szCs w:val="28"/>
        </w:rPr>
        <w:t xml:space="preserve"> 钻头与其他部分可拆分、更换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4 重复性使用；不锈钢材质</w:t>
      </w:r>
    </w:p>
    <w:p>
      <w:pPr>
        <w:pStyle w:val="4"/>
        <w:numPr>
          <w:ilvl w:val="1"/>
          <w:numId w:val="3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可高温高压灭菌</w:t>
      </w:r>
    </w:p>
    <w:p>
      <w:pPr>
        <w:widowControl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9、铣刀片：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9.1</w:t>
      </w:r>
      <w:r>
        <w:rPr>
          <w:rFonts w:hint="eastAsia"/>
          <w:sz w:val="28"/>
          <w:szCs w:val="28"/>
        </w:rPr>
        <w:t>与同样标志脑膜（铣刀）保护鞘匹配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9.2</w:t>
      </w:r>
      <w:r>
        <w:rPr>
          <w:rFonts w:hint="eastAsia"/>
          <w:sz w:val="28"/>
          <w:szCs w:val="28"/>
        </w:rPr>
        <w:t>不锈钢材质；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sz w:val="28"/>
          <w:szCs w:val="28"/>
        </w:rPr>
        <w:t>9.3</w:t>
      </w:r>
      <w:r>
        <w:rPr>
          <w:rFonts w:hint="eastAsia"/>
          <w:sz w:val="28"/>
          <w:szCs w:val="28"/>
        </w:rPr>
        <w:t>可高温高压灭菌</w:t>
      </w:r>
    </w:p>
    <w:p>
      <w:pPr>
        <w:spacing w:line="360" w:lineRule="auto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*9</w:t>
      </w:r>
      <w:r>
        <w:rPr>
          <w:sz w:val="28"/>
          <w:szCs w:val="28"/>
        </w:rPr>
        <w:t xml:space="preserve">.4 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可重复使用设计</w:t>
      </w:r>
      <w:r>
        <w:rPr>
          <w:rFonts w:hint="eastAsia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10、磨钻头：</w:t>
      </w:r>
    </w:p>
    <w:p>
      <w:pPr>
        <w:spacing w:line="360" w:lineRule="auto"/>
        <w:ind w:firstLine="980" w:firstLineChars="3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1同</w:t>
      </w:r>
      <w:r>
        <w:rPr>
          <w:sz w:val="28"/>
          <w:szCs w:val="28"/>
        </w:rPr>
        <w:t>一磨头，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匹配所有</w:t>
      </w:r>
      <w:r>
        <w:rPr>
          <w:rFonts w:hint="eastAsia"/>
          <w:sz w:val="28"/>
          <w:szCs w:val="28"/>
        </w:rPr>
        <w:t>长度</w:t>
      </w:r>
      <w:r>
        <w:rPr>
          <w:sz w:val="28"/>
          <w:szCs w:val="28"/>
        </w:rPr>
        <w:t>手柄</w:t>
      </w:r>
      <w:r>
        <w:rPr>
          <w:rFonts w:hint="eastAsia"/>
          <w:sz w:val="28"/>
          <w:szCs w:val="28"/>
        </w:rPr>
        <w:t>；</w:t>
      </w:r>
    </w:p>
    <w:p>
      <w:pPr>
        <w:spacing w:line="360" w:lineRule="auto"/>
        <w:ind w:firstLine="980" w:firstLineChars="3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2重复性使用设计；</w:t>
      </w:r>
    </w:p>
    <w:p>
      <w:pPr>
        <w:spacing w:line="360" w:lineRule="auto"/>
        <w:ind w:firstLine="980" w:firstLineChars="3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3可高温高压灭菌。</w:t>
      </w:r>
    </w:p>
    <w:p>
      <w:pPr>
        <w:spacing w:line="360" w:lineRule="auto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10.4 </w:t>
      </w:r>
      <w:r>
        <w:rPr>
          <w:sz w:val="28"/>
          <w:szCs w:val="28"/>
        </w:rPr>
        <w:t>磨头采用统一标准，适配不同长度的手柄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11、重复使用耗材</w:t>
      </w:r>
    </w:p>
    <w:p>
      <w:pPr>
        <w:spacing w:line="360" w:lineRule="auto"/>
        <w:ind w:left="1821" w:leftChars="467" w:hanging="840" w:hanging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*11</w:t>
      </w:r>
      <w:r>
        <w:rPr>
          <w:sz w:val="28"/>
          <w:szCs w:val="28"/>
        </w:rPr>
        <w:t xml:space="preserve">.1 </w:t>
      </w:r>
      <w:r>
        <w:rPr>
          <w:rFonts w:hint="eastAsia"/>
          <w:sz w:val="28"/>
          <w:szCs w:val="28"/>
        </w:rPr>
        <w:t xml:space="preserve"> 所有耗材（磨头、锯片、钻头、刀头）均为可重复使用，需在注册证上注明。</w:t>
      </w:r>
    </w:p>
    <w:p>
      <w:pPr>
        <w:spacing w:line="360" w:lineRule="auto"/>
        <w:ind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*11</w:t>
      </w:r>
      <w:r>
        <w:rPr>
          <w:sz w:val="28"/>
          <w:szCs w:val="28"/>
        </w:rPr>
        <w:t xml:space="preserve">.2 </w:t>
      </w:r>
      <w:r>
        <w:rPr>
          <w:rFonts w:hint="eastAsia"/>
          <w:sz w:val="28"/>
          <w:szCs w:val="28"/>
        </w:rPr>
        <w:t>整机及配件耗材均原装进口</w:t>
      </w:r>
    </w:p>
    <w:p>
      <w:pPr>
        <w:spacing w:line="360" w:lineRule="auto"/>
        <w:ind w:firstLine="300" w:firstLineChars="1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12.保养油</w:t>
      </w: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12.1喷雾式保养油。</w:t>
      </w: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1050" w:firstLineChars="350"/>
        <w:jc w:val="left"/>
        <w:rPr>
          <w:rFonts w:ascii="宋体" w:hAnsi="宋体" w:cs="宋体"/>
          <w:sz w:val="30"/>
          <w:szCs w:val="30"/>
        </w:rPr>
      </w:pPr>
    </w:p>
    <w:p>
      <w:pPr>
        <w:spacing w:line="360" w:lineRule="auto"/>
        <w:ind w:firstLine="984" w:firstLineChars="350"/>
        <w:jc w:val="center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神经外科综合手术动力系统部分配置清单（原装进口）</w:t>
      </w:r>
    </w:p>
    <w:tbl>
      <w:tblPr>
        <w:tblStyle w:val="2"/>
        <w:tblW w:w="9260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7655"/>
        <w:gridCol w:w="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7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产品描述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9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配置清单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动力主机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脚踏开关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马达电缆线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开颅钻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铣刀手柄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标准磨钻手柄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铣刀保护鞘,标准型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铣刀保护鞘,儿童型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多功能手柄套筒,可用于硬脑膜悬吊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开颅钻头,标准型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西瓜磨头 4.0mm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金刚砂磨头 3.0mm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金刚砂磨头 4.0mm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金刚砂磨头 5.0mm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螺纹钻 1.5mm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铣刀钻头，标准型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铣刀钻头，儿童型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动力保养油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</w:tbl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售后保障：</w:t>
      </w:r>
    </w:p>
    <w:p>
      <w:pPr>
        <w:spacing w:line="400" w:lineRule="exact"/>
        <w:ind w:firstLine="240" w:firstLineChars="10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shd w:val="clear" w:color="auto" w:fill="FFFFFF"/>
        </w:rPr>
        <w:t>1、</w:t>
      </w:r>
      <w:r>
        <w:rPr>
          <w:rFonts w:hint="eastAsia" w:ascii="宋体" w:hAnsi="宋体" w:cs="宋体"/>
          <w:sz w:val="24"/>
        </w:rPr>
        <w:t>提供最少3家国内，省内1家三级甲等医院用户名单及中标业绩证明</w:t>
      </w:r>
    </w:p>
    <w:p>
      <w:pPr>
        <w:spacing w:line="400" w:lineRule="exact"/>
        <w:ind w:left="600" w:hanging="600" w:hangingChars="250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2、本地化售后服务，提供厂家售后驻点服务人员证书及联系方式，2小时内应答，24小时到达</w:t>
      </w:r>
    </w:p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 xml:space="preserve">  3、本项目所有产品均要求同一进口品牌</w:t>
      </w:r>
    </w:p>
    <w:p>
      <w:pPr>
        <w:spacing w:line="400" w:lineRule="exact"/>
        <w:ind w:firstLine="240" w:firstLineChars="10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4、主机产品质保两年</w:t>
      </w:r>
    </w:p>
    <w:p>
      <w:pPr>
        <w:spacing w:line="400" w:lineRule="exact"/>
        <w:ind w:firstLine="240" w:firstLineChars="100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sz w:val="24"/>
          <w:shd w:val="clear" w:color="auto" w:fill="FFFFFF"/>
        </w:rPr>
        <w:t>5、除易损件外，其余器械质保一年，一年内有问题器械厂家免费更换。</w:t>
      </w:r>
    </w:p>
    <w:p>
      <w:pPr>
        <w:spacing w:line="400" w:lineRule="exact"/>
        <w:jc w:val="left"/>
        <w:rPr>
          <w:rFonts w:ascii="宋体" w:hAnsi="宋体" w:cs="宋体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sz w:val="24"/>
        </w:rPr>
        <w:t>备注：以上条款中标注“</w:t>
      </w:r>
      <w:r>
        <w:rPr>
          <w:rFonts w:hint="eastAsia" w:ascii="宋体" w:hAnsi="宋体" w:cs="宋体"/>
          <w:sz w:val="22"/>
          <w:lang w:val="de-DE"/>
        </w:rPr>
        <w:t>*</w:t>
      </w:r>
      <w:r>
        <w:rPr>
          <w:rFonts w:hint="eastAsia" w:ascii="宋体" w:hAnsi="宋体" w:cs="宋体"/>
          <w:b/>
          <w:bCs/>
          <w:sz w:val="24"/>
        </w:rPr>
        <w:t>”号的为重要技术参数，对这些重要技术的负偏离将导致扣5分。对这些重要技术参数及明确数据指标的一般性技术参数</w:t>
      </w:r>
      <w:r>
        <w:rPr>
          <w:rFonts w:hint="eastAsia" w:ascii="宋体" w:hAnsi="宋体" w:cs="宋体"/>
          <w:b/>
          <w:kern w:val="0"/>
          <w:sz w:val="24"/>
        </w:rPr>
        <w:t>，</w:t>
      </w:r>
      <w:r>
        <w:rPr>
          <w:rFonts w:hint="eastAsia" w:ascii="宋体" w:hAnsi="宋体" w:cs="宋体"/>
          <w:b/>
          <w:bCs/>
          <w:sz w:val="24"/>
        </w:rPr>
        <w:t>必须提供技术支持文件（如产品样本、或生产商印制的产品彩页、或生产商的技术说明书、或检测机构出具的检验报告等），否则也将被视为负偏离</w:t>
      </w:r>
      <w:r>
        <w:rPr>
          <w:rFonts w:hint="eastAsia" w:ascii="宋体" w:hAnsi="宋体" w:cs="宋体"/>
          <w:sz w:val="24"/>
        </w:rPr>
        <w:t>。</w:t>
      </w:r>
    </w:p>
    <w:p>
      <w:pPr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A1E"/>
    <w:multiLevelType w:val="multilevel"/>
    <w:tmpl w:val="204A7A1E"/>
    <w:lvl w:ilvl="0" w:tentative="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15699C"/>
    <w:multiLevelType w:val="multilevel"/>
    <w:tmpl w:val="2815699C"/>
    <w:lvl w:ilvl="0" w:tentative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5"/>
      <w:numFmt w:val="decimal"/>
      <w:lvlText w:val="%1.%2"/>
      <w:lvlJc w:val="left"/>
      <w:pPr>
        <w:ind w:left="163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">
    <w:nsid w:val="3AB02D12"/>
    <w:multiLevelType w:val="multilevel"/>
    <w:tmpl w:val="3AB02D12"/>
    <w:lvl w:ilvl="0" w:tentative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5"/>
      <w:numFmt w:val="decimal"/>
      <w:lvlText w:val="%1.%2"/>
      <w:lvlJc w:val="left"/>
      <w:pPr>
        <w:ind w:left="1495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96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444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556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70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816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964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1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2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2020-12-23T03:26:24Z</dcterms:created>
  <dc:creator>Administrator</dc:creator>
  <cp:lastModifiedBy>讨厌吃西瓜</cp:lastModifiedBy>
  <dcterms:modified xsi:type="dcterms:W3CDTF">2020-12-23T03:26:27Z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